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C562A" w14:textId="77777777" w:rsidR="00A40BD3" w:rsidRPr="00B14474" w:rsidRDefault="00CD18E4">
      <w:pPr>
        <w:rPr>
          <w:rFonts w:ascii="Arial" w:hAnsi="Arial" w:cs="Arial"/>
          <w:sz w:val="30"/>
          <w:u w:val="single"/>
        </w:rPr>
      </w:pPr>
      <w:bookmarkStart w:id="0" w:name="_GoBack"/>
      <w:bookmarkEnd w:id="0"/>
      <w:r>
        <w:rPr>
          <w:rFonts w:ascii="Arial" w:hAnsi="Arial" w:cs="Arial"/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47FB1649" wp14:editId="0692D241">
            <wp:simplePos x="0" y="0"/>
            <wp:positionH relativeFrom="column">
              <wp:posOffset>3078480</wp:posOffset>
            </wp:positionH>
            <wp:positionV relativeFrom="paragraph">
              <wp:posOffset>281940</wp:posOffset>
            </wp:positionV>
            <wp:extent cx="2656840" cy="97536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LL_logo FWAM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684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474" w:rsidRPr="00B14474">
        <w:rPr>
          <w:rFonts w:ascii="Arial" w:hAnsi="Arial" w:cs="Arial"/>
          <w:sz w:val="30"/>
          <w:u w:val="single"/>
        </w:rPr>
        <w:t>Introducing the LLL</w:t>
      </w:r>
    </w:p>
    <w:p w14:paraId="04B2365E" w14:textId="77777777" w:rsidR="00CA5AE8" w:rsidRPr="00CA5AE8" w:rsidRDefault="00CA5AE8">
      <w:pPr>
        <w:rPr>
          <w:rFonts w:ascii="Arial" w:hAnsi="Arial" w:cs="Arial"/>
          <w:color w:val="365F91" w:themeColor="accent1" w:themeShade="BF"/>
          <w:sz w:val="28"/>
          <w:szCs w:val="28"/>
          <w:shd w:val="clear" w:color="auto" w:fill="FFFFFF"/>
        </w:rPr>
      </w:pPr>
      <w:r w:rsidRPr="00CA5AE8">
        <w:rPr>
          <w:rFonts w:ascii="Arial" w:hAnsi="Arial" w:cs="Arial"/>
          <w:color w:val="365F91" w:themeColor="accent1" w:themeShade="BF"/>
          <w:sz w:val="28"/>
          <w:szCs w:val="28"/>
          <w:shd w:val="clear" w:color="auto" w:fill="FFFFFF"/>
        </w:rPr>
        <w:t>LLL Australia is a charitable financial institution w</w:t>
      </w:r>
      <w:r w:rsidR="006319EA">
        <w:rPr>
          <w:rFonts w:ascii="Arial" w:hAnsi="Arial" w:cs="Arial"/>
          <w:color w:val="365F91" w:themeColor="accent1" w:themeShade="BF"/>
          <w:sz w:val="28"/>
          <w:szCs w:val="28"/>
          <w:shd w:val="clear" w:color="auto" w:fill="FFFFFF"/>
        </w:rPr>
        <w:t>hich provides savings accounts and has been trusted since 1921.</w:t>
      </w:r>
    </w:p>
    <w:p w14:paraId="43DC74F6" w14:textId="33020150" w:rsidR="00F55B1A" w:rsidRPr="00F55B1A" w:rsidRDefault="00CA5AE8" w:rsidP="00F55B1A">
      <w:pPr>
        <w:spacing w:before="240"/>
        <w:rPr>
          <w:rFonts w:ascii="Arial" w:hAnsi="Arial" w:cs="Arial"/>
        </w:rPr>
      </w:pPr>
      <w:r w:rsidRPr="00F55B1A">
        <w:rPr>
          <w:rFonts w:ascii="Arial" w:hAnsi="Arial" w:cs="Arial"/>
          <w:shd w:val="clear" w:color="auto" w:fill="FFFFFF"/>
        </w:rPr>
        <w:t>The LLL prides itself on providing savings accounts that are simple</w:t>
      </w:r>
      <w:r w:rsidR="000C5BFA">
        <w:rPr>
          <w:rFonts w:ascii="Arial" w:hAnsi="Arial" w:cs="Arial"/>
          <w:shd w:val="clear" w:color="auto" w:fill="FFFFFF"/>
        </w:rPr>
        <w:t xml:space="preserve"> and</w:t>
      </w:r>
      <w:r w:rsidRPr="00F55B1A">
        <w:rPr>
          <w:rFonts w:ascii="Arial" w:hAnsi="Arial" w:cs="Arial"/>
          <w:shd w:val="clear" w:color="auto" w:fill="FFFFFF"/>
        </w:rPr>
        <w:t xml:space="preserve"> fee free</w:t>
      </w:r>
      <w:r w:rsidR="000C5BFA">
        <w:rPr>
          <w:rFonts w:ascii="Arial" w:hAnsi="Arial" w:cs="Arial"/>
          <w:shd w:val="clear" w:color="auto" w:fill="FFFFFF"/>
        </w:rPr>
        <w:t>,</w:t>
      </w:r>
      <w:r w:rsidRPr="00F55B1A">
        <w:rPr>
          <w:rFonts w:ascii="Arial" w:hAnsi="Arial" w:cs="Arial"/>
          <w:shd w:val="clear" w:color="auto" w:fill="FFFFFF"/>
        </w:rPr>
        <w:t xml:space="preserve"> with a great interest rate. </w:t>
      </w:r>
      <w:r w:rsidR="000C5BFA">
        <w:rPr>
          <w:rFonts w:ascii="Arial" w:hAnsi="Arial" w:cs="Arial"/>
        </w:rPr>
        <w:t xml:space="preserve">The LLL has a variety of </w:t>
      </w:r>
      <w:r w:rsidR="002E63DC">
        <w:rPr>
          <w:rFonts w:ascii="Arial" w:hAnsi="Arial" w:cs="Arial"/>
        </w:rPr>
        <w:t xml:space="preserve">savings accounts: </w:t>
      </w:r>
      <w:r w:rsidR="000C5BFA">
        <w:rPr>
          <w:rFonts w:ascii="Arial" w:hAnsi="Arial" w:cs="Arial"/>
        </w:rPr>
        <w:t>personal and joint accounts</w:t>
      </w:r>
      <w:r w:rsidR="002E63DC">
        <w:rPr>
          <w:rFonts w:ascii="Arial" w:hAnsi="Arial" w:cs="Arial"/>
        </w:rPr>
        <w:t>;</w:t>
      </w:r>
      <w:r w:rsidR="000C5BFA">
        <w:rPr>
          <w:rFonts w:ascii="Arial" w:hAnsi="Arial" w:cs="Arial"/>
        </w:rPr>
        <w:t xml:space="preserve"> guardian accounts for children</w:t>
      </w:r>
      <w:r w:rsidR="002E63DC">
        <w:rPr>
          <w:rFonts w:ascii="Arial" w:hAnsi="Arial" w:cs="Arial"/>
        </w:rPr>
        <w:t>;</w:t>
      </w:r>
      <w:r w:rsidR="000C5BFA">
        <w:rPr>
          <w:rFonts w:ascii="Arial" w:hAnsi="Arial" w:cs="Arial"/>
        </w:rPr>
        <w:t xml:space="preserve"> and </w:t>
      </w:r>
      <w:r w:rsidR="006C5D39">
        <w:rPr>
          <w:rFonts w:ascii="Arial" w:hAnsi="Arial" w:cs="Arial"/>
        </w:rPr>
        <w:t xml:space="preserve">Business </w:t>
      </w:r>
      <w:r w:rsidR="000C5BFA">
        <w:rPr>
          <w:rFonts w:ascii="Arial" w:hAnsi="Arial" w:cs="Arial"/>
        </w:rPr>
        <w:t>accounts</w:t>
      </w:r>
      <w:r w:rsidR="002E63DC">
        <w:rPr>
          <w:rFonts w:ascii="Arial" w:hAnsi="Arial" w:cs="Arial"/>
        </w:rPr>
        <w:t>,</w:t>
      </w:r>
      <w:r w:rsidR="006C5D39">
        <w:rPr>
          <w:rFonts w:ascii="Arial" w:hAnsi="Arial" w:cs="Arial"/>
        </w:rPr>
        <w:t xml:space="preserve"> including</w:t>
      </w:r>
      <w:r w:rsidR="000C5BFA">
        <w:rPr>
          <w:rFonts w:ascii="Arial" w:hAnsi="Arial" w:cs="Arial"/>
        </w:rPr>
        <w:t xml:space="preserve"> s</w:t>
      </w:r>
      <w:r w:rsidR="007726A0">
        <w:rPr>
          <w:rFonts w:ascii="Arial" w:hAnsi="Arial" w:cs="Arial"/>
        </w:rPr>
        <w:t>elf-managed super funds and not-for-</w:t>
      </w:r>
      <w:r w:rsidR="000C5BFA">
        <w:rPr>
          <w:rFonts w:ascii="Arial" w:hAnsi="Arial" w:cs="Arial"/>
        </w:rPr>
        <w:t>profit organisations.</w:t>
      </w:r>
    </w:p>
    <w:p w14:paraId="7B7FDFC6" w14:textId="77777777" w:rsidR="00B14474" w:rsidRPr="00F55B1A" w:rsidRDefault="00B14474" w:rsidP="00B14474">
      <w:pPr>
        <w:pStyle w:val="Default"/>
        <w:spacing w:after="40" w:line="201" w:lineRule="atLeast"/>
        <w:rPr>
          <w:rFonts w:ascii="Arial" w:hAnsi="Arial" w:cs="Arial"/>
          <w:color w:val="auto"/>
          <w:sz w:val="22"/>
          <w:szCs w:val="22"/>
        </w:rPr>
      </w:pPr>
      <w:r w:rsidRPr="00F55B1A">
        <w:rPr>
          <w:rFonts w:ascii="Arial" w:hAnsi="Arial" w:cs="Arial"/>
          <w:color w:val="auto"/>
          <w:sz w:val="22"/>
          <w:szCs w:val="22"/>
        </w:rPr>
        <w:t>LLL Savings Accounts have many features, including:</w:t>
      </w:r>
    </w:p>
    <w:p w14:paraId="73B8AA09" w14:textId="6D40CC00" w:rsidR="000C5BFA" w:rsidRDefault="000C5BFA" w:rsidP="003A263A">
      <w:pPr>
        <w:pStyle w:val="Default"/>
        <w:numPr>
          <w:ilvl w:val="0"/>
          <w:numId w:val="2"/>
        </w:numPr>
        <w:spacing w:after="27"/>
        <w:rPr>
          <w:rFonts w:ascii="Arial" w:hAnsi="Arial" w:cs="Arial"/>
          <w:color w:val="auto"/>
          <w:sz w:val="22"/>
          <w:szCs w:val="22"/>
        </w:rPr>
      </w:pPr>
      <w:r w:rsidRPr="000C5BFA">
        <w:rPr>
          <w:rFonts w:ascii="Arial" w:hAnsi="Arial" w:cs="Arial"/>
          <w:color w:val="auto"/>
          <w:sz w:val="22"/>
          <w:szCs w:val="22"/>
        </w:rPr>
        <w:t>A</w:t>
      </w:r>
      <w:r w:rsidR="00B14474" w:rsidRPr="000C5BFA">
        <w:rPr>
          <w:rFonts w:ascii="Arial" w:hAnsi="Arial" w:cs="Arial"/>
          <w:color w:val="auto"/>
          <w:sz w:val="22"/>
          <w:szCs w:val="22"/>
        </w:rPr>
        <w:t xml:space="preserve"> </w:t>
      </w:r>
      <w:r w:rsidRPr="000C5BFA">
        <w:rPr>
          <w:rFonts w:ascii="Arial" w:hAnsi="Arial" w:cs="Arial"/>
          <w:color w:val="auto"/>
          <w:sz w:val="22"/>
          <w:szCs w:val="22"/>
        </w:rPr>
        <w:t>great</w:t>
      </w:r>
      <w:r w:rsidR="00B14474" w:rsidRPr="000C5BFA">
        <w:rPr>
          <w:rFonts w:ascii="Arial" w:hAnsi="Arial" w:cs="Arial"/>
          <w:color w:val="auto"/>
          <w:sz w:val="22"/>
          <w:szCs w:val="22"/>
        </w:rPr>
        <w:t xml:space="preserve"> interest </w:t>
      </w:r>
      <w:hyperlink r:id="rId8" w:history="1">
        <w:r w:rsidR="00B14474" w:rsidRPr="004A7BB8">
          <w:rPr>
            <w:rStyle w:val="Hyperlink"/>
            <w:rFonts w:ascii="Arial" w:hAnsi="Arial" w:cs="Arial"/>
            <w:sz w:val="22"/>
            <w:szCs w:val="22"/>
          </w:rPr>
          <w:t>rate</w:t>
        </w:r>
      </w:hyperlink>
    </w:p>
    <w:p w14:paraId="0E6005E5" w14:textId="77777777" w:rsidR="00B14474" w:rsidRPr="000C5BFA" w:rsidRDefault="00B14474" w:rsidP="003A263A">
      <w:pPr>
        <w:pStyle w:val="Default"/>
        <w:numPr>
          <w:ilvl w:val="0"/>
          <w:numId w:val="2"/>
        </w:numPr>
        <w:spacing w:after="27"/>
        <w:rPr>
          <w:rFonts w:ascii="Arial" w:hAnsi="Arial" w:cs="Arial"/>
          <w:color w:val="auto"/>
          <w:sz w:val="22"/>
          <w:szCs w:val="22"/>
        </w:rPr>
      </w:pPr>
      <w:r w:rsidRPr="000C5BFA">
        <w:rPr>
          <w:rFonts w:ascii="Arial" w:hAnsi="Arial" w:cs="Arial"/>
          <w:color w:val="auto"/>
          <w:sz w:val="22"/>
          <w:szCs w:val="22"/>
        </w:rPr>
        <w:t>No fees or charges at all</w:t>
      </w:r>
    </w:p>
    <w:p w14:paraId="14CEE7F4" w14:textId="77777777" w:rsidR="00B14474" w:rsidRPr="00F55B1A" w:rsidRDefault="00B14474" w:rsidP="00B14474">
      <w:pPr>
        <w:pStyle w:val="Default"/>
        <w:numPr>
          <w:ilvl w:val="0"/>
          <w:numId w:val="2"/>
        </w:numPr>
        <w:spacing w:after="27"/>
        <w:rPr>
          <w:rFonts w:ascii="Arial" w:hAnsi="Arial" w:cs="Arial"/>
          <w:color w:val="auto"/>
          <w:sz w:val="22"/>
          <w:szCs w:val="22"/>
        </w:rPr>
      </w:pPr>
      <w:r w:rsidRPr="00F55B1A">
        <w:rPr>
          <w:rFonts w:ascii="Arial" w:hAnsi="Arial" w:cs="Arial"/>
          <w:color w:val="auto"/>
          <w:sz w:val="22"/>
          <w:szCs w:val="22"/>
        </w:rPr>
        <w:t>Inter</w:t>
      </w:r>
      <w:r w:rsidR="000C5BFA">
        <w:rPr>
          <w:rFonts w:ascii="Arial" w:hAnsi="Arial" w:cs="Arial"/>
          <w:color w:val="auto"/>
          <w:sz w:val="22"/>
          <w:szCs w:val="22"/>
        </w:rPr>
        <w:t>net banking</w:t>
      </w:r>
    </w:p>
    <w:p w14:paraId="60A5333C" w14:textId="77777777" w:rsidR="00B14474" w:rsidRPr="00F55B1A" w:rsidRDefault="00B14474" w:rsidP="00B14474">
      <w:pPr>
        <w:pStyle w:val="Default"/>
        <w:numPr>
          <w:ilvl w:val="0"/>
          <w:numId w:val="2"/>
        </w:numPr>
        <w:spacing w:after="27"/>
        <w:rPr>
          <w:rFonts w:ascii="Arial" w:hAnsi="Arial" w:cs="Arial"/>
          <w:color w:val="auto"/>
          <w:sz w:val="22"/>
          <w:szCs w:val="22"/>
        </w:rPr>
      </w:pPr>
      <w:r w:rsidRPr="00F55B1A">
        <w:rPr>
          <w:rFonts w:ascii="Arial" w:hAnsi="Arial" w:cs="Arial"/>
          <w:color w:val="auto"/>
          <w:sz w:val="22"/>
          <w:szCs w:val="22"/>
        </w:rPr>
        <w:t>No minimum balance or deposit requirements</w:t>
      </w:r>
    </w:p>
    <w:p w14:paraId="3CAB7C75" w14:textId="6E91D22E" w:rsidR="00B14474" w:rsidRPr="00F55B1A" w:rsidRDefault="00B14474" w:rsidP="00B14474">
      <w:pPr>
        <w:pStyle w:val="Default"/>
        <w:numPr>
          <w:ilvl w:val="0"/>
          <w:numId w:val="2"/>
        </w:numPr>
        <w:spacing w:after="27"/>
        <w:rPr>
          <w:rFonts w:ascii="Arial" w:hAnsi="Arial" w:cs="Arial"/>
          <w:color w:val="auto"/>
          <w:sz w:val="22"/>
          <w:szCs w:val="22"/>
        </w:rPr>
      </w:pPr>
      <w:r w:rsidRPr="00F55B1A">
        <w:rPr>
          <w:rFonts w:ascii="Arial" w:hAnsi="Arial" w:cs="Arial"/>
          <w:color w:val="auto"/>
          <w:sz w:val="22"/>
          <w:szCs w:val="22"/>
        </w:rPr>
        <w:t>No ‘bonus’ interest hurdles</w:t>
      </w:r>
    </w:p>
    <w:p w14:paraId="19D2716B" w14:textId="7C9830F3" w:rsidR="00B14474" w:rsidRPr="00F55B1A" w:rsidRDefault="00B14474" w:rsidP="00B14474">
      <w:pPr>
        <w:pStyle w:val="Default"/>
        <w:numPr>
          <w:ilvl w:val="0"/>
          <w:numId w:val="2"/>
        </w:numPr>
        <w:spacing w:after="27"/>
        <w:rPr>
          <w:rFonts w:ascii="Arial" w:hAnsi="Arial" w:cs="Arial"/>
          <w:color w:val="auto"/>
          <w:sz w:val="22"/>
          <w:szCs w:val="22"/>
        </w:rPr>
      </w:pPr>
      <w:r w:rsidRPr="00F55B1A">
        <w:rPr>
          <w:rFonts w:ascii="Arial" w:hAnsi="Arial" w:cs="Arial"/>
          <w:color w:val="auto"/>
          <w:sz w:val="22"/>
          <w:szCs w:val="22"/>
        </w:rPr>
        <w:t>Your money is available to withdraw at any time</w:t>
      </w:r>
      <w:r w:rsidR="002E63DC">
        <w:rPr>
          <w:rFonts w:ascii="Arial" w:hAnsi="Arial" w:cs="Arial"/>
          <w:color w:val="auto"/>
          <w:sz w:val="22"/>
          <w:szCs w:val="22"/>
        </w:rPr>
        <w:t>.</w:t>
      </w:r>
    </w:p>
    <w:p w14:paraId="3955D257" w14:textId="02E314D2" w:rsidR="00F55B1A" w:rsidRPr="00F55B1A" w:rsidRDefault="000C5BFA" w:rsidP="00F55B1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Using an</w:t>
      </w:r>
      <w:r w:rsidR="00F55B1A" w:rsidRPr="00F55B1A">
        <w:rPr>
          <w:rFonts w:ascii="Arial" w:hAnsi="Arial" w:cs="Arial"/>
        </w:rPr>
        <w:t xml:space="preserve"> LLL Saving</w:t>
      </w:r>
      <w:r>
        <w:rPr>
          <w:rFonts w:ascii="Arial" w:hAnsi="Arial" w:cs="Arial"/>
        </w:rPr>
        <w:t>s</w:t>
      </w:r>
      <w:r w:rsidR="00F55B1A" w:rsidRPr="00F55B1A">
        <w:rPr>
          <w:rFonts w:ascii="Arial" w:hAnsi="Arial" w:cs="Arial"/>
        </w:rPr>
        <w:t xml:space="preserve"> Account is </w:t>
      </w:r>
      <w:r w:rsidR="00F72373" w:rsidRPr="00F55B1A">
        <w:rPr>
          <w:rFonts w:ascii="Arial" w:hAnsi="Arial" w:cs="Arial"/>
        </w:rPr>
        <w:t>an</w:t>
      </w:r>
      <w:r w:rsidR="00F55B1A" w:rsidRPr="00F55B1A">
        <w:rPr>
          <w:rFonts w:ascii="Arial" w:hAnsi="Arial" w:cs="Arial"/>
        </w:rPr>
        <w:t xml:space="preserve"> easy method </w:t>
      </w:r>
      <w:r w:rsidR="00F72373">
        <w:rPr>
          <w:rFonts w:ascii="Arial" w:hAnsi="Arial" w:cs="Arial"/>
        </w:rPr>
        <w:t>of</w:t>
      </w:r>
      <w:r w:rsidR="00F55B1A" w:rsidRPr="00F55B1A">
        <w:rPr>
          <w:rFonts w:ascii="Arial" w:hAnsi="Arial" w:cs="Arial"/>
        </w:rPr>
        <w:t xml:space="preserve"> saving for </w:t>
      </w:r>
      <w:r w:rsidR="00B81F19">
        <w:rPr>
          <w:rFonts w:ascii="Arial" w:hAnsi="Arial" w:cs="Arial"/>
        </w:rPr>
        <w:t>a</w:t>
      </w:r>
      <w:r w:rsidR="00B81F19" w:rsidRPr="00F55B1A">
        <w:rPr>
          <w:rFonts w:ascii="Arial" w:hAnsi="Arial" w:cs="Arial"/>
        </w:rPr>
        <w:t xml:space="preserve"> </w:t>
      </w:r>
      <w:r w:rsidR="00F55B1A" w:rsidRPr="00F55B1A">
        <w:rPr>
          <w:rFonts w:ascii="Arial" w:hAnsi="Arial" w:cs="Arial"/>
        </w:rPr>
        <w:t>goal or target.</w:t>
      </w:r>
    </w:p>
    <w:p w14:paraId="2C731D7C" w14:textId="555E4475" w:rsidR="00B14474" w:rsidRPr="00F55B1A" w:rsidRDefault="00F55B1A" w:rsidP="00631BCB">
      <w:pPr>
        <w:spacing w:before="240"/>
        <w:rPr>
          <w:rFonts w:ascii="Arial" w:hAnsi="Arial" w:cs="Arial"/>
        </w:rPr>
      </w:pPr>
      <w:r w:rsidRPr="00F55B1A">
        <w:rPr>
          <w:rFonts w:ascii="Arial" w:hAnsi="Arial" w:cs="Arial"/>
          <w:shd w:val="clear" w:color="auto" w:fill="FFFFFF"/>
        </w:rPr>
        <w:t xml:space="preserve">As an Authorised Deposit-taking Institution (ADI), the LLL is regulated under the Banking Act and by APRA. </w:t>
      </w:r>
      <w:r w:rsidR="00631BCB" w:rsidRPr="00F55B1A">
        <w:rPr>
          <w:rFonts w:ascii="Arial" w:hAnsi="Arial" w:cs="Arial"/>
        </w:rPr>
        <w:t xml:space="preserve">The LLL is the only </w:t>
      </w:r>
      <w:r w:rsidR="000C5BFA">
        <w:rPr>
          <w:rFonts w:ascii="Arial" w:hAnsi="Arial" w:cs="Arial"/>
        </w:rPr>
        <w:t>charitable</w:t>
      </w:r>
      <w:r w:rsidR="008541A9" w:rsidRPr="00F55B1A">
        <w:rPr>
          <w:rFonts w:ascii="Arial" w:hAnsi="Arial" w:cs="Arial"/>
        </w:rPr>
        <w:t xml:space="preserve"> AD</w:t>
      </w:r>
      <w:r w:rsidR="00631BCB" w:rsidRPr="00F55B1A">
        <w:rPr>
          <w:rFonts w:ascii="Arial" w:hAnsi="Arial" w:cs="Arial"/>
        </w:rPr>
        <w:t xml:space="preserve">I in Australia </w:t>
      </w:r>
      <w:r w:rsidR="000C5BFA">
        <w:rPr>
          <w:rFonts w:ascii="Arial" w:hAnsi="Arial" w:cs="Arial"/>
        </w:rPr>
        <w:t>and is a great ethical alternative to the major banks. The LLL</w:t>
      </w:r>
      <w:r w:rsidR="00631BCB" w:rsidRPr="00F55B1A">
        <w:rPr>
          <w:rFonts w:ascii="Arial" w:hAnsi="Arial" w:cs="Arial"/>
        </w:rPr>
        <w:t xml:space="preserve"> has been supporting the </w:t>
      </w:r>
      <w:r w:rsidR="00B81F19">
        <w:rPr>
          <w:rFonts w:ascii="Arial" w:hAnsi="Arial" w:cs="Arial"/>
        </w:rPr>
        <w:t>Lutheran Church o</w:t>
      </w:r>
      <w:r w:rsidR="004845E2">
        <w:rPr>
          <w:rFonts w:ascii="Arial" w:hAnsi="Arial" w:cs="Arial"/>
        </w:rPr>
        <w:t>f</w:t>
      </w:r>
      <w:r w:rsidR="00B81F19">
        <w:rPr>
          <w:rFonts w:ascii="Arial" w:hAnsi="Arial" w:cs="Arial"/>
        </w:rPr>
        <w:t xml:space="preserve"> Australia’s</w:t>
      </w:r>
      <w:r w:rsidR="006319EA">
        <w:rPr>
          <w:rFonts w:ascii="Arial" w:hAnsi="Arial" w:cs="Arial"/>
        </w:rPr>
        <w:t xml:space="preserve"> </w:t>
      </w:r>
      <w:r w:rsidR="00F72373">
        <w:rPr>
          <w:rFonts w:ascii="Arial" w:hAnsi="Arial" w:cs="Arial"/>
        </w:rPr>
        <w:t xml:space="preserve">(LCA) </w:t>
      </w:r>
      <w:r w:rsidR="006319EA">
        <w:rPr>
          <w:rFonts w:ascii="Arial" w:hAnsi="Arial" w:cs="Arial"/>
        </w:rPr>
        <w:t xml:space="preserve">community </w:t>
      </w:r>
      <w:r w:rsidR="000C5BFA">
        <w:rPr>
          <w:rFonts w:ascii="Arial" w:hAnsi="Arial" w:cs="Arial"/>
        </w:rPr>
        <w:t xml:space="preserve">(including Lutheran Schools) </w:t>
      </w:r>
      <w:r w:rsidR="006319EA">
        <w:rPr>
          <w:rFonts w:ascii="Arial" w:hAnsi="Arial" w:cs="Arial"/>
        </w:rPr>
        <w:t>for nearly 100 years.</w:t>
      </w:r>
    </w:p>
    <w:p w14:paraId="573EFBA2" w14:textId="29FE12DB" w:rsidR="006319EA" w:rsidRDefault="00F55B1A" w:rsidP="006319EA">
      <w:pPr>
        <w:spacing w:before="240"/>
        <w:rPr>
          <w:rFonts w:ascii="Arial" w:hAnsi="Arial" w:cs="Arial"/>
          <w:shd w:val="clear" w:color="auto" w:fill="FFFFFF"/>
        </w:rPr>
      </w:pPr>
      <w:r w:rsidRPr="00F55B1A">
        <w:rPr>
          <w:rFonts w:ascii="Arial" w:hAnsi="Arial" w:cs="Arial"/>
          <w:shd w:val="clear" w:color="auto" w:fill="FFFFFF"/>
        </w:rPr>
        <w:t>The</w:t>
      </w:r>
      <w:r w:rsidR="00F72373">
        <w:rPr>
          <w:rFonts w:ascii="Arial" w:hAnsi="Arial" w:cs="Arial"/>
          <w:shd w:val="clear" w:color="auto" w:fill="FFFFFF"/>
        </w:rPr>
        <w:t xml:space="preserve"> LLL provides loans to approved </w:t>
      </w:r>
      <w:r w:rsidRPr="00F55B1A">
        <w:rPr>
          <w:rFonts w:ascii="Arial" w:hAnsi="Arial" w:cs="Arial"/>
          <w:shd w:val="clear" w:color="auto" w:fill="FFFFFF"/>
        </w:rPr>
        <w:t>LCA projects, such as upgrades to Lutheran schools, churches and care facilities, with surpluses assisting the LCA in its mission.</w:t>
      </w:r>
    </w:p>
    <w:p w14:paraId="26484AAC" w14:textId="2B343D17" w:rsidR="006319EA" w:rsidRDefault="006077FF" w:rsidP="006077FF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We welcome you to get to know us more at</w:t>
      </w:r>
      <w:r w:rsidR="006319EA">
        <w:rPr>
          <w:rFonts w:ascii="Arial" w:hAnsi="Arial" w:cs="Arial"/>
        </w:rPr>
        <w:t xml:space="preserve"> </w:t>
      </w:r>
      <w:hyperlink r:id="rId9" w:history="1">
        <w:r w:rsidR="006319EA">
          <w:rPr>
            <w:rStyle w:val="Hyperlink"/>
            <w:rFonts w:ascii="Arial" w:hAnsi="Arial" w:cs="Arial"/>
          </w:rPr>
          <w:t>www.lll.org.au</w:t>
        </w:r>
      </w:hyperlink>
    </w:p>
    <w:p w14:paraId="3E6573A3" w14:textId="77777777" w:rsidR="00F55B1A" w:rsidRPr="006319EA" w:rsidRDefault="00F55B1A" w:rsidP="00631BCB">
      <w:pPr>
        <w:spacing w:before="240"/>
        <w:rPr>
          <w:rFonts w:ascii="Arial" w:hAnsi="Arial" w:cs="Arial"/>
          <w:sz w:val="28"/>
          <w:szCs w:val="28"/>
          <w:u w:val="single"/>
          <w:shd w:val="clear" w:color="auto" w:fill="FFFFFF"/>
        </w:rPr>
      </w:pPr>
      <w:r w:rsidRPr="006319EA">
        <w:rPr>
          <w:rFonts w:ascii="Arial" w:hAnsi="Arial" w:cs="Arial"/>
          <w:sz w:val="28"/>
          <w:szCs w:val="28"/>
          <w:u w:val="single"/>
          <w:shd w:val="clear" w:color="auto" w:fill="FFFFFF"/>
        </w:rPr>
        <w:t>Matching Deposits</w:t>
      </w:r>
    </w:p>
    <w:p w14:paraId="5512152C" w14:textId="568F27CC" w:rsidR="00F55B1A" w:rsidRPr="00F55B1A" w:rsidRDefault="00F55B1A" w:rsidP="00F55B1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eastAsia="en-AU"/>
        </w:rPr>
      </w:pPr>
      <w:r w:rsidRPr="00F55B1A">
        <w:rPr>
          <w:rFonts w:ascii="Arial" w:eastAsia="Times New Roman" w:hAnsi="Arial" w:cs="Arial"/>
          <w:lang w:eastAsia="en-AU"/>
        </w:rPr>
        <w:t>The concept of Matching Deposits is a unique facility offered by</w:t>
      </w:r>
      <w:r w:rsidRPr="006319EA">
        <w:rPr>
          <w:rFonts w:ascii="Arial" w:eastAsia="Times New Roman" w:hAnsi="Arial" w:cs="Arial"/>
          <w:lang w:eastAsia="en-AU"/>
        </w:rPr>
        <w:t xml:space="preserve"> </w:t>
      </w:r>
      <w:r w:rsidR="000C5BFA">
        <w:rPr>
          <w:rFonts w:ascii="Arial" w:eastAsia="Times New Roman" w:hAnsi="Arial" w:cs="Arial"/>
          <w:lang w:eastAsia="en-AU"/>
        </w:rPr>
        <w:t xml:space="preserve">the LLL and provides </w:t>
      </w:r>
      <w:r w:rsidRPr="00F55B1A">
        <w:rPr>
          <w:rFonts w:ascii="Arial" w:eastAsia="Times New Roman" w:hAnsi="Arial" w:cs="Arial"/>
          <w:lang w:eastAsia="en-AU"/>
        </w:rPr>
        <w:t>an ingenious way to support a particular project within the LCA</w:t>
      </w:r>
      <w:r w:rsidR="000C5BFA">
        <w:rPr>
          <w:rFonts w:ascii="Arial" w:eastAsia="Times New Roman" w:hAnsi="Arial" w:cs="Arial"/>
          <w:lang w:eastAsia="en-AU"/>
        </w:rPr>
        <w:t xml:space="preserve">, </w:t>
      </w:r>
      <w:r w:rsidR="00B81F19">
        <w:rPr>
          <w:rFonts w:ascii="Arial" w:eastAsia="Times New Roman" w:hAnsi="Arial" w:cs="Arial"/>
          <w:lang w:eastAsia="en-AU"/>
        </w:rPr>
        <w:t xml:space="preserve">such as </w:t>
      </w:r>
      <w:r w:rsidR="000C5BFA">
        <w:rPr>
          <w:rFonts w:ascii="Arial" w:eastAsia="Times New Roman" w:hAnsi="Arial" w:cs="Arial"/>
          <w:lang w:eastAsia="en-AU"/>
        </w:rPr>
        <w:t>Lutheran School</w:t>
      </w:r>
      <w:r w:rsidR="00B81F19">
        <w:rPr>
          <w:rFonts w:ascii="Arial" w:eastAsia="Times New Roman" w:hAnsi="Arial" w:cs="Arial"/>
          <w:lang w:eastAsia="en-AU"/>
        </w:rPr>
        <w:t xml:space="preserve"> projects</w:t>
      </w:r>
      <w:r w:rsidRPr="00F55B1A">
        <w:rPr>
          <w:rFonts w:ascii="Arial" w:eastAsia="Times New Roman" w:hAnsi="Arial" w:cs="Arial"/>
          <w:lang w:eastAsia="en-AU"/>
        </w:rPr>
        <w:t>.</w:t>
      </w:r>
      <w:r w:rsidR="00A35A83" w:rsidRPr="00A35A83">
        <w:rPr>
          <w:rFonts w:ascii="Arial" w:eastAsia="Times New Roman" w:hAnsi="Arial" w:cs="Arial"/>
          <w:lang w:eastAsia="en-AU"/>
        </w:rPr>
        <w:t xml:space="preserve"> </w:t>
      </w:r>
      <w:r w:rsidR="00A35A83">
        <w:rPr>
          <w:rFonts w:ascii="Arial" w:eastAsia="Times New Roman" w:hAnsi="Arial" w:cs="Arial"/>
          <w:lang w:eastAsia="en-AU"/>
        </w:rPr>
        <w:t>Approved LCA projects are able to borrow funds from the LLL to the total amount of Matching Deposits at a competitive interest rate.</w:t>
      </w:r>
    </w:p>
    <w:p w14:paraId="31C31479" w14:textId="10E47381" w:rsidR="00F55B1A" w:rsidRPr="00F55B1A" w:rsidRDefault="00F55B1A" w:rsidP="00F55B1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eastAsia="en-AU"/>
        </w:rPr>
      </w:pPr>
      <w:r w:rsidRPr="00F55B1A">
        <w:rPr>
          <w:rFonts w:ascii="Arial" w:eastAsia="Times New Roman" w:hAnsi="Arial" w:cs="Arial"/>
          <w:lang w:eastAsia="en-AU"/>
        </w:rPr>
        <w:t>Any LLL Savings Account can be a Matching Deposit to support an LCA project loan</w:t>
      </w:r>
      <w:r w:rsidR="00A35A83">
        <w:rPr>
          <w:rFonts w:ascii="Arial" w:eastAsia="Times New Roman" w:hAnsi="Arial" w:cs="Arial"/>
          <w:lang w:eastAsia="en-AU"/>
        </w:rPr>
        <w:t xml:space="preserve"> and it does not change the financial status of your LLL account</w:t>
      </w:r>
      <w:r w:rsidR="004845E2">
        <w:rPr>
          <w:rFonts w:ascii="Arial" w:eastAsia="Times New Roman" w:hAnsi="Arial" w:cs="Arial"/>
          <w:lang w:eastAsia="en-AU"/>
        </w:rPr>
        <w:t>.  Y</w:t>
      </w:r>
      <w:r w:rsidR="00A35A83">
        <w:rPr>
          <w:rFonts w:ascii="Arial" w:eastAsia="Times New Roman" w:hAnsi="Arial" w:cs="Arial"/>
          <w:lang w:eastAsia="en-AU"/>
        </w:rPr>
        <w:t xml:space="preserve">ou can make deposits and withdrawals as usual and </w:t>
      </w:r>
      <w:r w:rsidR="004845E2">
        <w:rPr>
          <w:rFonts w:ascii="Arial" w:eastAsia="Times New Roman" w:hAnsi="Arial" w:cs="Arial"/>
          <w:lang w:eastAsia="en-AU"/>
        </w:rPr>
        <w:t>the account</w:t>
      </w:r>
      <w:r w:rsidR="00A35A83">
        <w:rPr>
          <w:rFonts w:ascii="Arial" w:eastAsia="Times New Roman" w:hAnsi="Arial" w:cs="Arial"/>
          <w:lang w:eastAsia="en-AU"/>
        </w:rPr>
        <w:t xml:space="preserve"> still earns </w:t>
      </w:r>
      <w:r w:rsidR="007726A0">
        <w:rPr>
          <w:rFonts w:ascii="Arial" w:eastAsia="Times New Roman" w:hAnsi="Arial" w:cs="Arial"/>
          <w:lang w:eastAsia="en-AU"/>
        </w:rPr>
        <w:t xml:space="preserve">a great rate of </w:t>
      </w:r>
      <w:r w:rsidR="00A35A83">
        <w:rPr>
          <w:rFonts w:ascii="Arial" w:eastAsia="Times New Roman" w:hAnsi="Arial" w:cs="Arial"/>
          <w:lang w:eastAsia="en-AU"/>
        </w:rPr>
        <w:t>interest.</w:t>
      </w:r>
      <w:r w:rsidR="004845E2">
        <w:rPr>
          <w:rFonts w:ascii="Arial" w:eastAsia="Times New Roman" w:hAnsi="Arial" w:cs="Arial"/>
          <w:lang w:eastAsia="en-AU"/>
        </w:rPr>
        <w:t xml:space="preserve">  </w:t>
      </w:r>
      <w:r w:rsidR="007726A0">
        <w:rPr>
          <w:rFonts w:ascii="Arial" w:eastAsia="Times New Roman" w:hAnsi="Arial" w:cs="Arial"/>
          <w:lang w:eastAsia="en-AU"/>
        </w:rPr>
        <w:t>An LLL Matching Deposit does</w:t>
      </w:r>
      <w:r w:rsidR="00563C5B">
        <w:rPr>
          <w:rFonts w:ascii="Arial" w:eastAsia="Times New Roman" w:hAnsi="Arial" w:cs="Arial"/>
          <w:lang w:eastAsia="en-AU"/>
        </w:rPr>
        <w:t xml:space="preserve"> </w:t>
      </w:r>
      <w:r w:rsidR="004845E2">
        <w:rPr>
          <w:rFonts w:ascii="Arial" w:eastAsia="Times New Roman" w:hAnsi="Arial" w:cs="Arial"/>
          <w:lang w:eastAsia="en-AU"/>
        </w:rPr>
        <w:t xml:space="preserve">not </w:t>
      </w:r>
      <w:r w:rsidR="00563C5B">
        <w:rPr>
          <w:rFonts w:ascii="Arial" w:eastAsia="Times New Roman" w:hAnsi="Arial" w:cs="Arial"/>
          <w:lang w:eastAsia="en-AU"/>
        </w:rPr>
        <w:t xml:space="preserve">act like </w:t>
      </w:r>
      <w:r w:rsidR="004845E2">
        <w:rPr>
          <w:rFonts w:ascii="Arial" w:eastAsia="Times New Roman" w:hAnsi="Arial" w:cs="Arial"/>
          <w:lang w:eastAsia="en-AU"/>
        </w:rPr>
        <w:t>an off-set account.</w:t>
      </w:r>
    </w:p>
    <w:p w14:paraId="23F5377B" w14:textId="5C1715A0" w:rsidR="00F55B1A" w:rsidRPr="00F55B1A" w:rsidRDefault="006319EA" w:rsidP="00F55B1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lang w:eastAsia="en-AU"/>
        </w:rPr>
      </w:pPr>
      <w:r w:rsidRPr="006319EA">
        <w:rPr>
          <w:rFonts w:ascii="Arial" w:eastAsia="Times New Roman" w:hAnsi="Arial" w:cs="Arial"/>
          <w:lang w:eastAsia="en-AU"/>
        </w:rPr>
        <w:t>Ask you</w:t>
      </w:r>
      <w:r w:rsidR="000C5BFA">
        <w:rPr>
          <w:rFonts w:ascii="Arial" w:eastAsia="Times New Roman" w:hAnsi="Arial" w:cs="Arial"/>
          <w:lang w:eastAsia="en-AU"/>
        </w:rPr>
        <w:t>r</w:t>
      </w:r>
      <w:r w:rsidRPr="006319EA">
        <w:rPr>
          <w:rFonts w:ascii="Arial" w:eastAsia="Times New Roman" w:hAnsi="Arial" w:cs="Arial"/>
          <w:lang w:eastAsia="en-AU"/>
        </w:rPr>
        <w:t xml:space="preserve"> Principal or Business Manager about how </w:t>
      </w:r>
      <w:r>
        <w:rPr>
          <w:rFonts w:ascii="Arial" w:eastAsia="Times New Roman" w:hAnsi="Arial" w:cs="Arial"/>
          <w:lang w:eastAsia="en-AU"/>
        </w:rPr>
        <w:t xml:space="preserve">LLL </w:t>
      </w:r>
      <w:r w:rsidRPr="006319EA">
        <w:rPr>
          <w:rFonts w:ascii="Arial" w:eastAsia="Times New Roman" w:hAnsi="Arial" w:cs="Arial"/>
          <w:lang w:eastAsia="en-AU"/>
        </w:rPr>
        <w:t>Matching Deposits benefit you</w:t>
      </w:r>
      <w:r>
        <w:rPr>
          <w:rFonts w:ascii="Arial" w:eastAsia="Times New Roman" w:hAnsi="Arial" w:cs="Arial"/>
          <w:lang w:eastAsia="en-AU"/>
        </w:rPr>
        <w:t>r</w:t>
      </w:r>
      <w:r w:rsidRPr="006319EA">
        <w:rPr>
          <w:rFonts w:ascii="Arial" w:eastAsia="Times New Roman" w:hAnsi="Arial" w:cs="Arial"/>
          <w:lang w:eastAsia="en-AU"/>
        </w:rPr>
        <w:t xml:space="preserve"> school.</w:t>
      </w:r>
    </w:p>
    <w:p w14:paraId="2E7A4981" w14:textId="77777777" w:rsidR="007726A0" w:rsidRDefault="007726A0" w:rsidP="00772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ADC1413" w14:textId="7C2BFF3A" w:rsidR="00CD18E4" w:rsidRPr="007726A0" w:rsidRDefault="006F1A35" w:rsidP="00772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726A0">
        <w:rPr>
          <w:rFonts w:ascii="Arial" w:hAnsi="Arial" w:cs="Arial"/>
          <w:sz w:val="20"/>
          <w:szCs w:val="20"/>
        </w:rPr>
        <w:t>The above information has been prepared by the LLL for placement on Lutheran school websites and in other publications.</w:t>
      </w:r>
      <w:r w:rsidR="007726A0">
        <w:rPr>
          <w:rFonts w:ascii="Arial" w:hAnsi="Arial" w:cs="Arial"/>
          <w:sz w:val="20"/>
          <w:szCs w:val="20"/>
        </w:rPr>
        <w:t xml:space="preserve"> </w:t>
      </w:r>
      <w:r w:rsidR="00326729" w:rsidRPr="007726A0">
        <w:rPr>
          <w:rFonts w:ascii="Arial" w:hAnsi="Arial" w:cs="Arial"/>
          <w:sz w:val="20"/>
          <w:szCs w:val="20"/>
        </w:rPr>
        <w:t xml:space="preserve">The contained advice is general in nature and does not take into account your personal situation, needs or objectives. You should consider if this product is right for you. </w:t>
      </w:r>
      <w:r w:rsidR="00F313FA">
        <w:rPr>
          <w:rFonts w:ascii="Arial" w:hAnsi="Arial" w:cs="Arial"/>
          <w:sz w:val="20"/>
          <w:szCs w:val="20"/>
        </w:rPr>
        <w:t>C0090</w:t>
      </w:r>
    </w:p>
    <w:sectPr w:rsidR="00CD18E4" w:rsidRPr="007726A0" w:rsidSect="00595875">
      <w:footerReference w:type="default" r:id="rId10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A203F" w14:textId="77777777" w:rsidR="0044295C" w:rsidRDefault="0044295C" w:rsidP="00B14474">
      <w:pPr>
        <w:spacing w:after="0" w:line="240" w:lineRule="auto"/>
      </w:pPr>
      <w:r>
        <w:separator/>
      </w:r>
    </w:p>
  </w:endnote>
  <w:endnote w:type="continuationSeparator" w:id="0">
    <w:p w14:paraId="74ACB100" w14:textId="77777777" w:rsidR="0044295C" w:rsidRDefault="0044295C" w:rsidP="00B1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55">
    <w:altName w:val="Univers 55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F05F1" w14:textId="7A07CCE3" w:rsidR="00CD18E4" w:rsidRDefault="007726A0" w:rsidP="00B25816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FILENAME \* MERGEFORMAT </w:instrText>
    </w:r>
    <w:r>
      <w:rPr>
        <w:noProof/>
      </w:rPr>
      <w:fldChar w:fldCharType="separate"/>
    </w:r>
    <w:r>
      <w:rPr>
        <w:noProof/>
      </w:rPr>
      <w:t>Introducing the LLL_schools_Mar 2019_draft final.docx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CE82A" w14:textId="77777777" w:rsidR="0044295C" w:rsidRDefault="0044295C" w:rsidP="00B14474">
      <w:pPr>
        <w:spacing w:after="0" w:line="240" w:lineRule="auto"/>
      </w:pPr>
      <w:r>
        <w:separator/>
      </w:r>
    </w:p>
  </w:footnote>
  <w:footnote w:type="continuationSeparator" w:id="0">
    <w:p w14:paraId="142B42A5" w14:textId="77777777" w:rsidR="0044295C" w:rsidRDefault="0044295C" w:rsidP="00B1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A7C90"/>
    <w:multiLevelType w:val="hybridMultilevel"/>
    <w:tmpl w:val="D90C51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B90E7"/>
    <w:multiLevelType w:val="hybridMultilevel"/>
    <w:tmpl w:val="8A9B77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DAyMTQ1NrM0NLRQ0lEKTi0uzszPAykwqgUArrNUZSwAAAA="/>
  </w:docVars>
  <w:rsids>
    <w:rsidRoot w:val="00B14474"/>
    <w:rsid w:val="00003379"/>
    <w:rsid w:val="00011E60"/>
    <w:rsid w:val="00012DF8"/>
    <w:rsid w:val="00033D89"/>
    <w:rsid w:val="00043190"/>
    <w:rsid w:val="000460DC"/>
    <w:rsid w:val="0004681F"/>
    <w:rsid w:val="00046DC0"/>
    <w:rsid w:val="000678BE"/>
    <w:rsid w:val="00084B0D"/>
    <w:rsid w:val="0009018F"/>
    <w:rsid w:val="000B0D12"/>
    <w:rsid w:val="000B4C3B"/>
    <w:rsid w:val="000C5BFA"/>
    <w:rsid w:val="000D67BE"/>
    <w:rsid w:val="00105986"/>
    <w:rsid w:val="00107476"/>
    <w:rsid w:val="00123727"/>
    <w:rsid w:val="00142944"/>
    <w:rsid w:val="00162414"/>
    <w:rsid w:val="001772F0"/>
    <w:rsid w:val="001938A4"/>
    <w:rsid w:val="0019660B"/>
    <w:rsid w:val="001B1C8A"/>
    <w:rsid w:val="001B639E"/>
    <w:rsid w:val="001F10A1"/>
    <w:rsid w:val="00202FC9"/>
    <w:rsid w:val="00221A03"/>
    <w:rsid w:val="00230875"/>
    <w:rsid w:val="00241C91"/>
    <w:rsid w:val="00253A68"/>
    <w:rsid w:val="00257B1B"/>
    <w:rsid w:val="00264ED0"/>
    <w:rsid w:val="00283177"/>
    <w:rsid w:val="002833D8"/>
    <w:rsid w:val="00291D37"/>
    <w:rsid w:val="002A5126"/>
    <w:rsid w:val="002C5A18"/>
    <w:rsid w:val="002D1E43"/>
    <w:rsid w:val="002E15C4"/>
    <w:rsid w:val="002E63DC"/>
    <w:rsid w:val="002F350E"/>
    <w:rsid w:val="002F65A0"/>
    <w:rsid w:val="002F7DF9"/>
    <w:rsid w:val="00305DE1"/>
    <w:rsid w:val="003077BE"/>
    <w:rsid w:val="00316A99"/>
    <w:rsid w:val="00321939"/>
    <w:rsid w:val="00323910"/>
    <w:rsid w:val="00326729"/>
    <w:rsid w:val="00334F48"/>
    <w:rsid w:val="00340117"/>
    <w:rsid w:val="00360C24"/>
    <w:rsid w:val="0038400E"/>
    <w:rsid w:val="003A5A7D"/>
    <w:rsid w:val="003B320B"/>
    <w:rsid w:val="003D0317"/>
    <w:rsid w:val="003E055C"/>
    <w:rsid w:val="003E0CC5"/>
    <w:rsid w:val="003E3EF6"/>
    <w:rsid w:val="003F75CE"/>
    <w:rsid w:val="00402E03"/>
    <w:rsid w:val="0044295C"/>
    <w:rsid w:val="00461318"/>
    <w:rsid w:val="0046233B"/>
    <w:rsid w:val="00462A60"/>
    <w:rsid w:val="0047269F"/>
    <w:rsid w:val="004729B0"/>
    <w:rsid w:val="00476629"/>
    <w:rsid w:val="004845E2"/>
    <w:rsid w:val="00490BDB"/>
    <w:rsid w:val="00492401"/>
    <w:rsid w:val="00492406"/>
    <w:rsid w:val="004A273B"/>
    <w:rsid w:val="004A7BB8"/>
    <w:rsid w:val="004E18B5"/>
    <w:rsid w:val="004E3872"/>
    <w:rsid w:val="004F2F62"/>
    <w:rsid w:val="00513E21"/>
    <w:rsid w:val="005443CB"/>
    <w:rsid w:val="005523E8"/>
    <w:rsid w:val="00552840"/>
    <w:rsid w:val="00563C5B"/>
    <w:rsid w:val="00564552"/>
    <w:rsid w:val="00565EC0"/>
    <w:rsid w:val="005870A3"/>
    <w:rsid w:val="00595875"/>
    <w:rsid w:val="005A4FF6"/>
    <w:rsid w:val="005B53B3"/>
    <w:rsid w:val="005C108E"/>
    <w:rsid w:val="005C3B7F"/>
    <w:rsid w:val="005C6717"/>
    <w:rsid w:val="005E5893"/>
    <w:rsid w:val="005F0C28"/>
    <w:rsid w:val="006077FF"/>
    <w:rsid w:val="0061216C"/>
    <w:rsid w:val="00613145"/>
    <w:rsid w:val="006319EA"/>
    <w:rsid w:val="00631BCB"/>
    <w:rsid w:val="00642D34"/>
    <w:rsid w:val="00691F01"/>
    <w:rsid w:val="006A0A99"/>
    <w:rsid w:val="006C4DAA"/>
    <w:rsid w:val="006C5D39"/>
    <w:rsid w:val="006D3C8C"/>
    <w:rsid w:val="006E595A"/>
    <w:rsid w:val="006E7CC6"/>
    <w:rsid w:val="006F1A35"/>
    <w:rsid w:val="006F54E6"/>
    <w:rsid w:val="007033CB"/>
    <w:rsid w:val="00720446"/>
    <w:rsid w:val="007441D8"/>
    <w:rsid w:val="00744B04"/>
    <w:rsid w:val="00746E36"/>
    <w:rsid w:val="0076596E"/>
    <w:rsid w:val="0077247B"/>
    <w:rsid w:val="007726A0"/>
    <w:rsid w:val="00775B2A"/>
    <w:rsid w:val="00777DD7"/>
    <w:rsid w:val="007871EC"/>
    <w:rsid w:val="007A48C6"/>
    <w:rsid w:val="007B3952"/>
    <w:rsid w:val="007C39E1"/>
    <w:rsid w:val="008119FB"/>
    <w:rsid w:val="00827BC1"/>
    <w:rsid w:val="00835F26"/>
    <w:rsid w:val="008444FB"/>
    <w:rsid w:val="008530AA"/>
    <w:rsid w:val="008541A9"/>
    <w:rsid w:val="00865950"/>
    <w:rsid w:val="00866653"/>
    <w:rsid w:val="00874735"/>
    <w:rsid w:val="0089329B"/>
    <w:rsid w:val="00896243"/>
    <w:rsid w:val="008A5080"/>
    <w:rsid w:val="008B6E9A"/>
    <w:rsid w:val="008D4096"/>
    <w:rsid w:val="009315D9"/>
    <w:rsid w:val="00940352"/>
    <w:rsid w:val="009765A6"/>
    <w:rsid w:val="0098436C"/>
    <w:rsid w:val="00990FEA"/>
    <w:rsid w:val="009A0FD2"/>
    <w:rsid w:val="009A2214"/>
    <w:rsid w:val="009A5C01"/>
    <w:rsid w:val="009B251E"/>
    <w:rsid w:val="009B2555"/>
    <w:rsid w:val="009D6A6E"/>
    <w:rsid w:val="00A10717"/>
    <w:rsid w:val="00A164F0"/>
    <w:rsid w:val="00A35A83"/>
    <w:rsid w:val="00A40BD3"/>
    <w:rsid w:val="00A50AB0"/>
    <w:rsid w:val="00A569D0"/>
    <w:rsid w:val="00A630D4"/>
    <w:rsid w:val="00A74FC0"/>
    <w:rsid w:val="00A828A6"/>
    <w:rsid w:val="00AB5FC9"/>
    <w:rsid w:val="00AE3DCB"/>
    <w:rsid w:val="00AF6A22"/>
    <w:rsid w:val="00B06158"/>
    <w:rsid w:val="00B06A3E"/>
    <w:rsid w:val="00B14474"/>
    <w:rsid w:val="00B22384"/>
    <w:rsid w:val="00B22E75"/>
    <w:rsid w:val="00B25816"/>
    <w:rsid w:val="00B33A26"/>
    <w:rsid w:val="00B465FD"/>
    <w:rsid w:val="00B55A1C"/>
    <w:rsid w:val="00B74DC0"/>
    <w:rsid w:val="00B81169"/>
    <w:rsid w:val="00B81F19"/>
    <w:rsid w:val="00B83A1D"/>
    <w:rsid w:val="00B85B9C"/>
    <w:rsid w:val="00BB5943"/>
    <w:rsid w:val="00BC7E20"/>
    <w:rsid w:val="00BD22B9"/>
    <w:rsid w:val="00C05AD5"/>
    <w:rsid w:val="00C07E29"/>
    <w:rsid w:val="00C14DDF"/>
    <w:rsid w:val="00C233B2"/>
    <w:rsid w:val="00C32A4C"/>
    <w:rsid w:val="00C51185"/>
    <w:rsid w:val="00C5743F"/>
    <w:rsid w:val="00C648E9"/>
    <w:rsid w:val="00C84B32"/>
    <w:rsid w:val="00C90031"/>
    <w:rsid w:val="00C93388"/>
    <w:rsid w:val="00CA437E"/>
    <w:rsid w:val="00CA5AE8"/>
    <w:rsid w:val="00CB1A46"/>
    <w:rsid w:val="00CB5CA5"/>
    <w:rsid w:val="00CC5FA2"/>
    <w:rsid w:val="00CD18E4"/>
    <w:rsid w:val="00CD2E30"/>
    <w:rsid w:val="00CD5A51"/>
    <w:rsid w:val="00CD63D5"/>
    <w:rsid w:val="00CF77CD"/>
    <w:rsid w:val="00D030B3"/>
    <w:rsid w:val="00D03DA4"/>
    <w:rsid w:val="00D058FD"/>
    <w:rsid w:val="00D34F1B"/>
    <w:rsid w:val="00D449B7"/>
    <w:rsid w:val="00D5106C"/>
    <w:rsid w:val="00D815D4"/>
    <w:rsid w:val="00D95B88"/>
    <w:rsid w:val="00DA178E"/>
    <w:rsid w:val="00DA7B0B"/>
    <w:rsid w:val="00DB1914"/>
    <w:rsid w:val="00DC6EE5"/>
    <w:rsid w:val="00DC764A"/>
    <w:rsid w:val="00DE0B6F"/>
    <w:rsid w:val="00DF1AEC"/>
    <w:rsid w:val="00E11411"/>
    <w:rsid w:val="00E15441"/>
    <w:rsid w:val="00E21FB8"/>
    <w:rsid w:val="00E258C3"/>
    <w:rsid w:val="00E34798"/>
    <w:rsid w:val="00E37CF0"/>
    <w:rsid w:val="00E40765"/>
    <w:rsid w:val="00E54040"/>
    <w:rsid w:val="00E57454"/>
    <w:rsid w:val="00E65FFD"/>
    <w:rsid w:val="00E71B44"/>
    <w:rsid w:val="00E96840"/>
    <w:rsid w:val="00EA0978"/>
    <w:rsid w:val="00EA1E85"/>
    <w:rsid w:val="00EA4605"/>
    <w:rsid w:val="00EB15C3"/>
    <w:rsid w:val="00EE0C35"/>
    <w:rsid w:val="00EF0E43"/>
    <w:rsid w:val="00EF415B"/>
    <w:rsid w:val="00EF4D55"/>
    <w:rsid w:val="00F27A97"/>
    <w:rsid w:val="00F313FA"/>
    <w:rsid w:val="00F32F2F"/>
    <w:rsid w:val="00F439B3"/>
    <w:rsid w:val="00F47DDB"/>
    <w:rsid w:val="00F55B1A"/>
    <w:rsid w:val="00F640A1"/>
    <w:rsid w:val="00F72373"/>
    <w:rsid w:val="00F8020D"/>
    <w:rsid w:val="00FB7434"/>
    <w:rsid w:val="00FC62D5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57237"/>
  <w15:chartTrackingRefBased/>
  <w15:docId w15:val="{F894230E-6CB5-4C50-8504-867A4C25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14474"/>
    <w:pPr>
      <w:autoSpaceDE w:val="0"/>
      <w:autoSpaceDN w:val="0"/>
      <w:adjustRightInd w:val="0"/>
      <w:spacing w:after="0" w:line="240" w:lineRule="auto"/>
    </w:pPr>
    <w:rPr>
      <w:rFonts w:ascii="Univers 55" w:hAnsi="Univers 55" w:cs="Univers 55"/>
      <w:color w:val="000000"/>
      <w:sz w:val="24"/>
      <w:szCs w:val="24"/>
    </w:rPr>
  </w:style>
  <w:style w:type="character" w:customStyle="1" w:styleId="A3">
    <w:name w:val="A3"/>
    <w:uiPriority w:val="99"/>
    <w:rsid w:val="00B14474"/>
    <w:rPr>
      <w:rFonts w:cs="Univers 55"/>
      <w:color w:val="000000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B144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474"/>
  </w:style>
  <w:style w:type="paragraph" w:styleId="Footer">
    <w:name w:val="footer"/>
    <w:basedOn w:val="Normal"/>
    <w:link w:val="FooterChar"/>
    <w:uiPriority w:val="99"/>
    <w:unhideWhenUsed/>
    <w:rsid w:val="00B144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474"/>
  </w:style>
  <w:style w:type="character" w:customStyle="1" w:styleId="A5">
    <w:name w:val="A5"/>
    <w:uiPriority w:val="99"/>
    <w:rsid w:val="00B14474"/>
    <w:rPr>
      <w:rFonts w:cs="Univers 55"/>
      <w:color w:val="000000"/>
      <w:sz w:val="14"/>
      <w:szCs w:val="14"/>
    </w:rPr>
  </w:style>
  <w:style w:type="character" w:styleId="Hyperlink">
    <w:name w:val="Hyperlink"/>
    <w:basedOn w:val="DefaultParagraphFont"/>
    <w:uiPriority w:val="99"/>
    <w:unhideWhenUsed/>
    <w:rsid w:val="00CD18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6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5A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3077B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26729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CA5A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5B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5B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5B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5B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5B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7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ll.org.au/savings/interest_rat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lll.org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712289DC</Template>
  <TotalTime>1</TotalTime>
  <Pages>1</Pages>
  <Words>367</Words>
  <Characters>2094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Waldhuter</dc:creator>
  <cp:keywords/>
  <dc:description/>
  <cp:lastModifiedBy>Elaine Heinrich</cp:lastModifiedBy>
  <cp:revision>2</cp:revision>
  <cp:lastPrinted>2019-03-28T01:03:00Z</cp:lastPrinted>
  <dcterms:created xsi:type="dcterms:W3CDTF">2019-04-03T01:34:00Z</dcterms:created>
  <dcterms:modified xsi:type="dcterms:W3CDTF">2019-04-03T01:34:00Z</dcterms:modified>
</cp:coreProperties>
</file>